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FAB011" w14:textId="1A8FA6DE" w:rsidR="00432627" w:rsidRPr="008F5C22" w:rsidRDefault="00432627" w:rsidP="007278B7">
      <w:pPr>
        <w:rPr>
          <w:b/>
          <w:bCs/>
        </w:rPr>
      </w:pPr>
      <w:r w:rsidRPr="008F5C22">
        <w:rPr>
          <w:b/>
          <w:bCs/>
        </w:rPr>
        <w:t>HOA COMMUNITY MEETING</w:t>
      </w:r>
      <w:r w:rsidR="00921D74">
        <w:rPr>
          <w:b/>
          <w:bCs/>
        </w:rPr>
        <w:t xml:space="preserve"> – Q &amp; A</w:t>
      </w:r>
    </w:p>
    <w:p w14:paraId="0687579D" w14:textId="74E7AD42" w:rsidR="00432627" w:rsidRDefault="00432627" w:rsidP="007278B7">
      <w:pPr>
        <w:rPr>
          <w:b/>
          <w:bCs/>
        </w:rPr>
      </w:pPr>
      <w:r w:rsidRPr="008F5C22">
        <w:rPr>
          <w:b/>
          <w:bCs/>
        </w:rPr>
        <w:t>APRIL 25, 2023</w:t>
      </w:r>
    </w:p>
    <w:p w14:paraId="18255308" w14:textId="77777777" w:rsidR="008F5C22" w:rsidRPr="008F5C22" w:rsidRDefault="008F5C22" w:rsidP="007278B7"/>
    <w:p w14:paraId="258C7D0C" w14:textId="77777777" w:rsidR="00561BD2" w:rsidRPr="00921D74" w:rsidRDefault="008F5C22" w:rsidP="00561BD2">
      <w:pPr>
        <w:pStyle w:val="ListParagraph"/>
        <w:numPr>
          <w:ilvl w:val="0"/>
          <w:numId w:val="2"/>
        </w:numPr>
        <w:rPr>
          <w:b/>
          <w:bCs/>
          <w:sz w:val="28"/>
          <w:szCs w:val="28"/>
        </w:rPr>
      </w:pPr>
      <w:r w:rsidRPr="00921D74">
        <w:rPr>
          <w:b/>
          <w:bCs/>
          <w:sz w:val="28"/>
          <w:szCs w:val="28"/>
        </w:rPr>
        <w:t>Why can’t the circle be one way?</w:t>
      </w:r>
    </w:p>
    <w:p w14:paraId="0D0D7325" w14:textId="2FC7B475" w:rsidR="00561BD2" w:rsidRDefault="00561BD2" w:rsidP="00561BD2">
      <w:pPr>
        <w:pStyle w:val="ListParagraph"/>
        <w:rPr>
          <w:rFonts w:ascii="Calibri" w:eastAsia="Times New Roman" w:hAnsi="Calibri" w:cs="Calibri"/>
          <w:color w:val="000000"/>
          <w:kern w:val="0"/>
          <w:sz w:val="24"/>
          <w:szCs w:val="24"/>
          <w14:ligatures w14:val="none"/>
        </w:rPr>
      </w:pPr>
      <w:r w:rsidRPr="00561BD2">
        <w:rPr>
          <w:rFonts w:ascii="Calibri" w:eastAsia="Times New Roman" w:hAnsi="Calibri" w:cs="Calibri"/>
          <w:color w:val="000000"/>
          <w:kern w:val="0"/>
          <w:sz w:val="24"/>
          <w:szCs w:val="24"/>
          <w14:ligatures w14:val="none"/>
        </w:rPr>
        <w:t xml:space="preserve">The roads in our neighborhood, including the </w:t>
      </w:r>
      <w:r w:rsidR="00921D74" w:rsidRPr="00561BD2">
        <w:rPr>
          <w:rFonts w:ascii="Calibri" w:eastAsia="Times New Roman" w:hAnsi="Calibri" w:cs="Calibri"/>
          <w:color w:val="000000"/>
          <w:kern w:val="0"/>
          <w:sz w:val="24"/>
          <w:szCs w:val="24"/>
          <w14:ligatures w14:val="none"/>
        </w:rPr>
        <w:t>circle,</w:t>
      </w:r>
      <w:r w:rsidRPr="00561BD2">
        <w:rPr>
          <w:rFonts w:ascii="Calibri" w:eastAsia="Times New Roman" w:hAnsi="Calibri" w:cs="Calibri"/>
          <w:color w:val="000000"/>
          <w:kern w:val="0"/>
          <w:sz w:val="24"/>
          <w:szCs w:val="24"/>
          <w14:ligatures w14:val="none"/>
        </w:rPr>
        <w:t xml:space="preserve"> are </w:t>
      </w:r>
      <w:proofErr w:type="gramStart"/>
      <w:r w:rsidRPr="00561BD2">
        <w:rPr>
          <w:rFonts w:ascii="Calibri" w:eastAsia="Times New Roman" w:hAnsi="Calibri" w:cs="Calibri"/>
          <w:color w:val="000000"/>
          <w:kern w:val="0"/>
          <w:sz w:val="24"/>
          <w:szCs w:val="24"/>
          <w14:ligatures w14:val="none"/>
        </w:rPr>
        <w:t>owned</w:t>
      </w:r>
      <w:proofErr w:type="gramEnd"/>
      <w:r w:rsidRPr="00561BD2">
        <w:rPr>
          <w:rFonts w:ascii="Calibri" w:eastAsia="Times New Roman" w:hAnsi="Calibri" w:cs="Calibri"/>
          <w:color w:val="000000"/>
          <w:kern w:val="0"/>
          <w:sz w:val="24"/>
          <w:szCs w:val="24"/>
          <w14:ligatures w14:val="none"/>
        </w:rPr>
        <w:t xml:space="preserve"> and maintained by the City of Milford.  Any changes, repairs, etc. would be paid for and completed by the city.  The HOA has no authority or jurisdiction for the roads.  The circle was not constructed to meet one-way standards per the City of Milford standards and specifications.  We've asked the city multiple times over the years and have been told no action will be taken.  </w:t>
      </w:r>
    </w:p>
    <w:p w14:paraId="200B1B4D" w14:textId="77777777" w:rsidR="00921D74" w:rsidRDefault="00921D74" w:rsidP="00561BD2">
      <w:pPr>
        <w:pStyle w:val="ListParagraph"/>
        <w:rPr>
          <w:rFonts w:ascii="Calibri" w:eastAsia="Times New Roman" w:hAnsi="Calibri" w:cs="Calibri"/>
          <w:color w:val="000000"/>
          <w:kern w:val="0"/>
          <w:sz w:val="24"/>
          <w:szCs w:val="24"/>
          <w14:ligatures w14:val="none"/>
        </w:rPr>
      </w:pPr>
    </w:p>
    <w:p w14:paraId="2D2A1847" w14:textId="367CD9DC" w:rsidR="00561BD2" w:rsidRPr="00561BD2" w:rsidRDefault="00921D74" w:rsidP="00561BD2">
      <w:pPr>
        <w:pStyle w:val="ListParagraph"/>
        <w:spacing w:before="0" w:beforeAutospacing="0" w:after="0" w:afterAutospacing="0"/>
      </w:pPr>
      <w:r w:rsidRPr="00561BD2">
        <w:rPr>
          <w:rFonts w:ascii="Calibri" w:eastAsia="Times New Roman" w:hAnsi="Calibri" w:cs="Calibri"/>
          <w:color w:val="000000"/>
          <w:kern w:val="0"/>
          <w:sz w:val="24"/>
          <w:szCs w:val="24"/>
          <w14:ligatures w14:val="none"/>
        </w:rPr>
        <w:t>To</w:t>
      </w:r>
      <w:r w:rsidR="00561BD2" w:rsidRPr="00561BD2">
        <w:rPr>
          <w:rFonts w:ascii="Calibri" w:eastAsia="Times New Roman" w:hAnsi="Calibri" w:cs="Calibri"/>
          <w:color w:val="000000"/>
          <w:kern w:val="0"/>
          <w:sz w:val="24"/>
          <w:szCs w:val="24"/>
          <w14:ligatures w14:val="none"/>
        </w:rPr>
        <w:t xml:space="preserve"> convert the circle to a one-way street, the following would need to occur, which is very costly.</w:t>
      </w:r>
    </w:p>
    <w:p w14:paraId="42F21A49" w14:textId="6632489E" w:rsidR="00561BD2" w:rsidRPr="00921D74" w:rsidRDefault="00561BD2" w:rsidP="00921D74">
      <w:pPr>
        <w:pStyle w:val="ListParagraph"/>
        <w:numPr>
          <w:ilvl w:val="0"/>
          <w:numId w:val="7"/>
        </w:numPr>
        <w:shd w:val="clear" w:color="auto" w:fill="FFFFFF"/>
        <w:rPr>
          <w:rFonts w:ascii="Calibri" w:eastAsia="Times New Roman" w:hAnsi="Calibri" w:cs="Calibri"/>
          <w:color w:val="000000"/>
          <w:kern w:val="0"/>
          <w:sz w:val="24"/>
          <w:szCs w:val="24"/>
          <w14:ligatures w14:val="none"/>
        </w:rPr>
      </w:pPr>
      <w:r w:rsidRPr="00921D74">
        <w:rPr>
          <w:rFonts w:ascii="Calibri" w:eastAsia="Times New Roman" w:hAnsi="Calibri" w:cs="Calibri"/>
          <w:color w:val="000000"/>
          <w:kern w:val="0"/>
          <w:sz w:val="24"/>
          <w:szCs w:val="24"/>
          <w14:ligatures w14:val="none"/>
        </w:rPr>
        <w:t>Splitter islands with concrete curbs installed in the center of each approaching lane to divert traffic to one direction.</w:t>
      </w:r>
    </w:p>
    <w:p w14:paraId="5CE728BA" w14:textId="6BCAD1C3" w:rsidR="00561BD2" w:rsidRPr="00921D74" w:rsidRDefault="00561BD2" w:rsidP="00921D74">
      <w:pPr>
        <w:pStyle w:val="ListParagraph"/>
        <w:numPr>
          <w:ilvl w:val="0"/>
          <w:numId w:val="7"/>
        </w:numPr>
        <w:shd w:val="clear" w:color="auto" w:fill="FFFFFF"/>
        <w:rPr>
          <w:rFonts w:ascii="Calibri" w:eastAsia="Times New Roman" w:hAnsi="Calibri" w:cs="Calibri"/>
          <w:color w:val="000000"/>
          <w:kern w:val="0"/>
          <w:sz w:val="24"/>
          <w:szCs w:val="24"/>
          <w14:ligatures w14:val="none"/>
        </w:rPr>
      </w:pPr>
      <w:r w:rsidRPr="00921D74">
        <w:rPr>
          <w:rFonts w:ascii="Calibri" w:eastAsia="Times New Roman" w:hAnsi="Calibri" w:cs="Calibri"/>
          <w:color w:val="000000"/>
          <w:kern w:val="0"/>
          <w:sz w:val="24"/>
          <w:szCs w:val="24"/>
          <w14:ligatures w14:val="none"/>
        </w:rPr>
        <w:t>Widen the existing curbs to keep a minimum travel lane distance at splitter islands for emergency vehicles.</w:t>
      </w:r>
    </w:p>
    <w:p w14:paraId="2B1248FB" w14:textId="4C917EB5" w:rsidR="00561BD2" w:rsidRPr="00921D74" w:rsidRDefault="00561BD2" w:rsidP="00921D74">
      <w:pPr>
        <w:pStyle w:val="ListParagraph"/>
        <w:numPr>
          <w:ilvl w:val="0"/>
          <w:numId w:val="7"/>
        </w:numPr>
        <w:shd w:val="clear" w:color="auto" w:fill="FFFFFF"/>
        <w:rPr>
          <w:rFonts w:ascii="Calibri" w:eastAsia="Times New Roman" w:hAnsi="Calibri" w:cs="Calibri"/>
          <w:color w:val="000000"/>
          <w:kern w:val="0"/>
          <w:sz w:val="24"/>
          <w:szCs w:val="24"/>
          <w14:ligatures w14:val="none"/>
        </w:rPr>
      </w:pPr>
      <w:r w:rsidRPr="00921D74">
        <w:rPr>
          <w:rFonts w:ascii="Calibri" w:eastAsia="Times New Roman" w:hAnsi="Calibri" w:cs="Calibri"/>
          <w:color w:val="000000"/>
          <w:kern w:val="0"/>
          <w:sz w:val="24"/>
          <w:szCs w:val="24"/>
          <w14:ligatures w14:val="none"/>
        </w:rPr>
        <w:t>Additional road striping</w:t>
      </w:r>
    </w:p>
    <w:p w14:paraId="1390171B" w14:textId="49C280DD" w:rsidR="00561BD2" w:rsidRPr="00921D74" w:rsidRDefault="00561BD2" w:rsidP="00921D74">
      <w:pPr>
        <w:pStyle w:val="ListParagraph"/>
        <w:numPr>
          <w:ilvl w:val="0"/>
          <w:numId w:val="7"/>
        </w:numPr>
        <w:shd w:val="clear" w:color="auto" w:fill="FFFFFF"/>
        <w:rPr>
          <w:rFonts w:ascii="Calibri" w:eastAsia="Times New Roman" w:hAnsi="Calibri" w:cs="Calibri"/>
          <w:color w:val="000000"/>
          <w:kern w:val="0"/>
          <w:sz w:val="24"/>
          <w:szCs w:val="24"/>
          <w14:ligatures w14:val="none"/>
        </w:rPr>
      </w:pPr>
      <w:r w:rsidRPr="00921D74">
        <w:rPr>
          <w:rFonts w:ascii="Calibri" w:eastAsia="Times New Roman" w:hAnsi="Calibri" w:cs="Calibri"/>
          <w:color w:val="000000"/>
          <w:kern w:val="0"/>
          <w:sz w:val="24"/>
          <w:szCs w:val="24"/>
          <w14:ligatures w14:val="none"/>
        </w:rPr>
        <w:t xml:space="preserve">Additional signage </w:t>
      </w:r>
      <w:r w:rsidR="00921D74" w:rsidRPr="00921D74">
        <w:rPr>
          <w:rFonts w:ascii="Calibri" w:eastAsia="Times New Roman" w:hAnsi="Calibri" w:cs="Calibri"/>
          <w:color w:val="000000"/>
          <w:kern w:val="0"/>
          <w:sz w:val="24"/>
          <w:szCs w:val="24"/>
          <w14:ligatures w14:val="none"/>
        </w:rPr>
        <w:t>added.</w:t>
      </w:r>
    </w:p>
    <w:p w14:paraId="7B1C85BA" w14:textId="1F6D332E" w:rsidR="00561BD2" w:rsidRPr="00921D74" w:rsidRDefault="00561BD2" w:rsidP="00561BD2">
      <w:pPr>
        <w:shd w:val="clear" w:color="auto" w:fill="FFFFFF"/>
        <w:rPr>
          <w:rFonts w:ascii="Calibri" w:hAnsi="Calibri" w:cs="Calibri"/>
          <w:b/>
          <w:bCs/>
          <w:sz w:val="28"/>
          <w:szCs w:val="28"/>
        </w:rPr>
      </w:pPr>
      <w:r w:rsidRPr="00921D74">
        <w:rPr>
          <w:rFonts w:ascii="Calibri" w:eastAsia="Times New Roman" w:hAnsi="Calibri" w:cs="Calibri"/>
          <w:b/>
          <w:bCs/>
          <w:color w:val="000000"/>
          <w:kern w:val="0"/>
          <w:sz w:val="28"/>
          <w:szCs w:val="28"/>
          <w14:ligatures w14:val="none"/>
        </w:rPr>
        <w:t xml:space="preserve">     2)</w:t>
      </w:r>
      <w:r w:rsidR="00921D74" w:rsidRPr="00921D74">
        <w:rPr>
          <w:rFonts w:ascii="Calibri" w:eastAsia="Times New Roman" w:hAnsi="Calibri" w:cs="Calibri"/>
          <w:b/>
          <w:bCs/>
          <w:color w:val="000000"/>
          <w:kern w:val="0"/>
          <w:sz w:val="28"/>
          <w:szCs w:val="28"/>
          <w14:ligatures w14:val="none"/>
        </w:rPr>
        <w:tab/>
        <w:t xml:space="preserve"> Why</w:t>
      </w:r>
      <w:r w:rsidR="00B714CA" w:rsidRPr="00921D74">
        <w:rPr>
          <w:rFonts w:ascii="Calibri" w:hAnsi="Calibri" w:cs="Calibri"/>
          <w:b/>
          <w:bCs/>
          <w:sz w:val="28"/>
          <w:szCs w:val="28"/>
        </w:rPr>
        <w:t xml:space="preserve"> are there no lights at the main entrance</w:t>
      </w:r>
      <w:r w:rsidRPr="00921D74">
        <w:rPr>
          <w:rFonts w:ascii="Calibri" w:hAnsi="Calibri" w:cs="Calibri"/>
          <w:b/>
          <w:bCs/>
          <w:sz w:val="28"/>
          <w:szCs w:val="28"/>
        </w:rPr>
        <w:t>?</w:t>
      </w:r>
    </w:p>
    <w:p w14:paraId="4D429F8B" w14:textId="620B55BD" w:rsidR="000D2A51" w:rsidRPr="00921D74" w:rsidRDefault="00921D74" w:rsidP="00921D74">
      <w:pPr>
        <w:shd w:val="clear" w:color="auto" w:fill="FFFFFF"/>
        <w:ind w:left="720"/>
        <w:rPr>
          <w:sz w:val="24"/>
          <w:szCs w:val="24"/>
        </w:rPr>
      </w:pPr>
      <w:r w:rsidRPr="00921D74">
        <w:rPr>
          <w:sz w:val="24"/>
          <w:szCs w:val="24"/>
        </w:rPr>
        <w:t>This</w:t>
      </w:r>
      <w:r w:rsidR="003B33EE" w:rsidRPr="00921D74">
        <w:rPr>
          <w:sz w:val="24"/>
          <w:szCs w:val="24"/>
        </w:rPr>
        <w:t xml:space="preserve"> has been addressed by the board on numerous occasions.  Solar lights are not an option—as they have been stolen in the past and do not provide enough light for the sign.  The electric lights have been repaired and upon inspection, we found the electric wires were cut in several places.  At the time of this writing, new lights are being purchased from Amazon to replace what is there.  Hopefully, these new lights will take care of this matter.</w:t>
      </w:r>
    </w:p>
    <w:p w14:paraId="667D8D11" w14:textId="6B3A4F42" w:rsidR="00C972EB" w:rsidRPr="00921D74" w:rsidRDefault="00C972EB" w:rsidP="000D2A51">
      <w:pPr>
        <w:pStyle w:val="ListParagraph"/>
        <w:numPr>
          <w:ilvl w:val="0"/>
          <w:numId w:val="5"/>
        </w:numPr>
        <w:rPr>
          <w:b/>
          <w:bCs/>
          <w:sz w:val="28"/>
          <w:szCs w:val="28"/>
        </w:rPr>
      </w:pPr>
      <w:r w:rsidRPr="00921D74">
        <w:rPr>
          <w:b/>
          <w:bCs/>
          <w:sz w:val="28"/>
          <w:szCs w:val="28"/>
        </w:rPr>
        <w:t>If the covenants state what can and cannot be done, what is the board doing about those that don’t follow?</w:t>
      </w:r>
    </w:p>
    <w:p w14:paraId="6953ABAC" w14:textId="77777777" w:rsidR="00921D74" w:rsidRDefault="00921D74" w:rsidP="008E72CE">
      <w:pPr>
        <w:pStyle w:val="ListParagraph"/>
      </w:pPr>
    </w:p>
    <w:p w14:paraId="2CE33942" w14:textId="2488008B" w:rsidR="008E72CE" w:rsidRPr="00921D74" w:rsidRDefault="008E72CE" w:rsidP="008E72CE">
      <w:pPr>
        <w:pStyle w:val="ListParagraph"/>
        <w:rPr>
          <w:sz w:val="24"/>
          <w:szCs w:val="24"/>
        </w:rPr>
      </w:pPr>
      <w:r w:rsidRPr="00921D74">
        <w:rPr>
          <w:sz w:val="24"/>
          <w:szCs w:val="24"/>
        </w:rPr>
        <w:t xml:space="preserve">Violation letters are sent to homeowners who do not comply with the guidance of the covenant.  However, the covenant does not provide any guidance or ruling regarding </w:t>
      </w:r>
      <w:r w:rsidR="006B509A" w:rsidRPr="00921D74">
        <w:rPr>
          <w:sz w:val="24"/>
          <w:szCs w:val="24"/>
        </w:rPr>
        <w:t xml:space="preserve">how many </w:t>
      </w:r>
      <w:r w:rsidR="007B1595" w:rsidRPr="00921D74">
        <w:rPr>
          <w:sz w:val="24"/>
          <w:szCs w:val="24"/>
        </w:rPr>
        <w:t>violations</w:t>
      </w:r>
      <w:r w:rsidR="006B509A" w:rsidRPr="00921D74">
        <w:rPr>
          <w:sz w:val="24"/>
          <w:szCs w:val="24"/>
        </w:rPr>
        <w:t xml:space="preserve"> letters a homeowner may receive or </w:t>
      </w:r>
      <w:r w:rsidRPr="00921D74">
        <w:rPr>
          <w:sz w:val="24"/>
          <w:szCs w:val="24"/>
        </w:rPr>
        <w:t xml:space="preserve">fines to homeowners.  </w:t>
      </w:r>
    </w:p>
    <w:p w14:paraId="5A630249" w14:textId="77777777" w:rsidR="00921D74" w:rsidRPr="00921D74" w:rsidRDefault="00921D74" w:rsidP="008E72CE">
      <w:pPr>
        <w:pStyle w:val="ListParagraph"/>
        <w:rPr>
          <w:sz w:val="24"/>
          <w:szCs w:val="24"/>
        </w:rPr>
      </w:pPr>
    </w:p>
    <w:p w14:paraId="2F118FCB" w14:textId="12986050" w:rsidR="00921D74" w:rsidRPr="00921D74" w:rsidRDefault="006B509A" w:rsidP="00921D74">
      <w:pPr>
        <w:pStyle w:val="ListParagraph"/>
        <w:rPr>
          <w:b/>
          <w:bCs/>
          <w:i/>
          <w:iCs/>
          <w:sz w:val="24"/>
          <w:szCs w:val="24"/>
        </w:rPr>
      </w:pPr>
      <w:r w:rsidRPr="00921D74">
        <w:rPr>
          <w:b/>
          <w:bCs/>
          <w:i/>
          <w:iCs/>
          <w:sz w:val="24"/>
          <w:szCs w:val="24"/>
        </w:rPr>
        <w:t xml:space="preserve">                 The covenant </w:t>
      </w:r>
      <w:r w:rsidR="007B1595" w:rsidRPr="00921D74">
        <w:rPr>
          <w:b/>
          <w:bCs/>
          <w:i/>
          <w:iCs/>
          <w:sz w:val="24"/>
          <w:szCs w:val="24"/>
        </w:rPr>
        <w:t xml:space="preserve">does </w:t>
      </w:r>
      <w:r w:rsidRPr="00921D74">
        <w:rPr>
          <w:b/>
          <w:bCs/>
          <w:i/>
          <w:iCs/>
          <w:sz w:val="24"/>
          <w:szCs w:val="24"/>
        </w:rPr>
        <w:t xml:space="preserve">state in Article VI Section 2 b, “in the event that any Owner shall fail to maintain any Lot or the premises and improvements situate thereon in a manner satisfactory to the board, the Association, after approval by a majority vote of the BOARD, shall have the right, through its agents, contractors, and employees to enter upon said </w:t>
      </w:r>
      <w:r w:rsidR="007B1595" w:rsidRPr="00921D74">
        <w:rPr>
          <w:b/>
          <w:bCs/>
          <w:i/>
          <w:iCs/>
          <w:sz w:val="24"/>
          <w:szCs w:val="24"/>
        </w:rPr>
        <w:t xml:space="preserve">lot </w:t>
      </w:r>
      <w:r w:rsidRPr="00921D74">
        <w:rPr>
          <w:b/>
          <w:bCs/>
          <w:i/>
          <w:iCs/>
          <w:sz w:val="24"/>
          <w:szCs w:val="24"/>
        </w:rPr>
        <w:t>and to repair</w:t>
      </w:r>
      <w:r w:rsidR="007B1595" w:rsidRPr="00921D74">
        <w:rPr>
          <w:b/>
          <w:bCs/>
          <w:i/>
          <w:iCs/>
          <w:sz w:val="24"/>
          <w:szCs w:val="24"/>
        </w:rPr>
        <w:t xml:space="preserve">, maintain and/or restore the Lot, the </w:t>
      </w:r>
      <w:r w:rsidR="007B1595" w:rsidRPr="00921D74">
        <w:rPr>
          <w:b/>
          <w:bCs/>
          <w:i/>
          <w:iCs/>
          <w:sz w:val="24"/>
          <w:szCs w:val="24"/>
        </w:rPr>
        <w:lastRenderedPageBreak/>
        <w:t xml:space="preserve">premises and any improvements erected thereon.  Such right of entry, repair, </w:t>
      </w:r>
      <w:r w:rsidR="00921D74" w:rsidRPr="00921D74">
        <w:rPr>
          <w:b/>
          <w:bCs/>
          <w:i/>
          <w:iCs/>
          <w:sz w:val="24"/>
          <w:szCs w:val="24"/>
        </w:rPr>
        <w:t>maintenance,</w:t>
      </w:r>
      <w:r w:rsidR="007B1595" w:rsidRPr="00921D74">
        <w:rPr>
          <w:b/>
          <w:bCs/>
          <w:i/>
          <w:iCs/>
          <w:sz w:val="24"/>
          <w:szCs w:val="24"/>
        </w:rPr>
        <w:t xml:space="preserve"> and restoration shall be exercisable only upon fifteen (15) days’ written notice given to the owner thereof, unless, </w:t>
      </w:r>
      <w:r w:rsidR="00921D74" w:rsidRPr="00921D74">
        <w:rPr>
          <w:b/>
          <w:bCs/>
          <w:i/>
          <w:iCs/>
          <w:sz w:val="24"/>
          <w:szCs w:val="24"/>
        </w:rPr>
        <w:t>at</w:t>
      </w:r>
      <w:r w:rsidR="007B1595" w:rsidRPr="00921D74">
        <w:rPr>
          <w:b/>
          <w:bCs/>
          <w:i/>
          <w:iCs/>
          <w:sz w:val="24"/>
          <w:szCs w:val="24"/>
        </w:rPr>
        <w:t xml:space="preserve"> the discretion of the Board, a genuine emergency necessitates a shorter </w:t>
      </w:r>
      <w:proofErr w:type="gramStart"/>
      <w:r w:rsidR="007B1595" w:rsidRPr="00921D74">
        <w:rPr>
          <w:b/>
          <w:bCs/>
          <w:i/>
          <w:iCs/>
          <w:sz w:val="24"/>
          <w:szCs w:val="24"/>
        </w:rPr>
        <w:t>period of time</w:t>
      </w:r>
      <w:proofErr w:type="gramEnd"/>
      <w:r w:rsidR="007B1595" w:rsidRPr="00921D74">
        <w:rPr>
          <w:b/>
          <w:bCs/>
          <w:i/>
          <w:iCs/>
          <w:sz w:val="24"/>
          <w:szCs w:val="24"/>
        </w:rPr>
        <w:t>.  The costs of any such repairs, maintenance, and/or restoration shall be added to and become part of the lien for assessment to which such Lot and Owner is subject.”</w:t>
      </w:r>
    </w:p>
    <w:p w14:paraId="02F13E9B" w14:textId="77777777" w:rsidR="00921D74" w:rsidRPr="00921D74" w:rsidRDefault="00921D74" w:rsidP="00921D74">
      <w:pPr>
        <w:pStyle w:val="ListParagraph"/>
        <w:rPr>
          <w:b/>
          <w:bCs/>
          <w:i/>
          <w:iCs/>
          <w:sz w:val="24"/>
          <w:szCs w:val="24"/>
        </w:rPr>
      </w:pPr>
    </w:p>
    <w:p w14:paraId="66E76DF1" w14:textId="2308DE8A" w:rsidR="007219BD" w:rsidRDefault="007B1595" w:rsidP="00AA50FF">
      <w:pPr>
        <w:pStyle w:val="ListParagraph"/>
        <w:rPr>
          <w:b/>
          <w:bCs/>
          <w:sz w:val="24"/>
          <w:szCs w:val="24"/>
        </w:rPr>
      </w:pPr>
      <w:r w:rsidRPr="00921D74">
        <w:rPr>
          <w:sz w:val="24"/>
          <w:szCs w:val="24"/>
        </w:rPr>
        <w:t xml:space="preserve">To date, </w:t>
      </w:r>
      <w:r w:rsidR="000D2A51" w:rsidRPr="00921D74">
        <w:rPr>
          <w:sz w:val="24"/>
          <w:szCs w:val="24"/>
        </w:rPr>
        <w:t>NO</w:t>
      </w:r>
      <w:r w:rsidRPr="00921D74">
        <w:rPr>
          <w:sz w:val="24"/>
          <w:szCs w:val="24"/>
        </w:rPr>
        <w:t xml:space="preserve"> executive Board has taken this action. The 2023-2024 Board will explore this option for continued non-compliance and failure to</w:t>
      </w:r>
      <w:r w:rsidR="000D2A51" w:rsidRPr="00921D74">
        <w:rPr>
          <w:sz w:val="24"/>
          <w:szCs w:val="24"/>
        </w:rPr>
        <w:t xml:space="preserve"> </w:t>
      </w:r>
      <w:r w:rsidRPr="00921D74">
        <w:rPr>
          <w:sz w:val="24"/>
          <w:szCs w:val="24"/>
        </w:rPr>
        <w:t>Comply with violations</w:t>
      </w:r>
      <w:r w:rsidRPr="00921D74">
        <w:rPr>
          <w:b/>
          <w:bCs/>
          <w:sz w:val="24"/>
          <w:szCs w:val="24"/>
        </w:rPr>
        <w:t xml:space="preserve">. </w:t>
      </w:r>
    </w:p>
    <w:p w14:paraId="1B0537A8" w14:textId="77777777" w:rsidR="00AA50FF" w:rsidRPr="00AA50FF" w:rsidRDefault="00AA50FF" w:rsidP="00AA50FF">
      <w:pPr>
        <w:pStyle w:val="ListParagraph"/>
        <w:rPr>
          <w:b/>
          <w:bCs/>
          <w:i/>
          <w:iCs/>
          <w:sz w:val="24"/>
          <w:szCs w:val="24"/>
        </w:rPr>
      </w:pPr>
    </w:p>
    <w:p w14:paraId="3FED2240" w14:textId="200EFFCC" w:rsidR="007219BD" w:rsidRPr="00AA50FF" w:rsidRDefault="007219BD" w:rsidP="000D2A51">
      <w:pPr>
        <w:pStyle w:val="ListParagraph"/>
        <w:numPr>
          <w:ilvl w:val="0"/>
          <w:numId w:val="5"/>
        </w:numPr>
        <w:rPr>
          <w:b/>
          <w:bCs/>
          <w:sz w:val="28"/>
          <w:szCs w:val="28"/>
        </w:rPr>
      </w:pPr>
      <w:r w:rsidRPr="00AA50FF">
        <w:rPr>
          <w:b/>
          <w:bCs/>
          <w:sz w:val="28"/>
          <w:szCs w:val="28"/>
        </w:rPr>
        <w:t xml:space="preserve">Why don’t we have much put down and when do we go out to bid $13 K is high </w:t>
      </w:r>
      <w:r w:rsidR="00B82F6D" w:rsidRPr="00AA50FF">
        <w:rPr>
          <w:b/>
          <w:bCs/>
          <w:sz w:val="28"/>
          <w:szCs w:val="28"/>
        </w:rPr>
        <w:t>for not</w:t>
      </w:r>
      <w:r w:rsidRPr="00AA50FF">
        <w:rPr>
          <w:b/>
          <w:bCs/>
          <w:sz w:val="28"/>
          <w:szCs w:val="28"/>
        </w:rPr>
        <w:t xml:space="preserve"> a nice front?</w:t>
      </w:r>
    </w:p>
    <w:p w14:paraId="4FB648D6" w14:textId="77777777" w:rsidR="00921D74" w:rsidRDefault="00921D74" w:rsidP="00125EBE">
      <w:pPr>
        <w:pStyle w:val="ListParagraph"/>
      </w:pPr>
    </w:p>
    <w:p w14:paraId="0199C995" w14:textId="3234E58C" w:rsidR="00B87F88" w:rsidRPr="00AA50FF" w:rsidRDefault="00125EBE" w:rsidP="00AA50FF">
      <w:pPr>
        <w:pStyle w:val="ListParagraph"/>
        <w:rPr>
          <w:sz w:val="24"/>
          <w:szCs w:val="24"/>
        </w:rPr>
      </w:pPr>
      <w:r w:rsidRPr="00AA50FF">
        <w:rPr>
          <w:sz w:val="24"/>
          <w:szCs w:val="24"/>
        </w:rPr>
        <w:t xml:space="preserve">It is this board’s understanding that mulch is applied to the front entrances and trees in the circle.  </w:t>
      </w:r>
      <w:r w:rsidR="00FD6D48" w:rsidRPr="00AA50FF">
        <w:rPr>
          <w:sz w:val="24"/>
          <w:szCs w:val="24"/>
        </w:rPr>
        <w:t xml:space="preserve">Additionally, it </w:t>
      </w:r>
      <w:r w:rsidR="007907EB" w:rsidRPr="00AA50FF">
        <w:rPr>
          <w:sz w:val="24"/>
          <w:szCs w:val="24"/>
        </w:rPr>
        <w:t>is</w:t>
      </w:r>
      <w:r w:rsidR="00FD6D48" w:rsidRPr="00AA50FF">
        <w:rPr>
          <w:sz w:val="24"/>
          <w:szCs w:val="24"/>
        </w:rPr>
        <w:t xml:space="preserve"> </w:t>
      </w:r>
      <w:r w:rsidR="007907EB" w:rsidRPr="00AA50FF">
        <w:rPr>
          <w:sz w:val="24"/>
          <w:szCs w:val="24"/>
        </w:rPr>
        <w:t xml:space="preserve">the </w:t>
      </w:r>
      <w:r w:rsidR="00FD6D48" w:rsidRPr="00AA50FF">
        <w:rPr>
          <w:sz w:val="24"/>
          <w:szCs w:val="24"/>
        </w:rPr>
        <w:t>understanding that the current contract</w:t>
      </w:r>
      <w:r w:rsidR="00B626B6" w:rsidRPr="00AA50FF">
        <w:rPr>
          <w:sz w:val="24"/>
          <w:szCs w:val="24"/>
        </w:rPr>
        <w:t>or</w:t>
      </w:r>
      <w:r w:rsidR="00FD6D48" w:rsidRPr="00AA50FF">
        <w:rPr>
          <w:sz w:val="24"/>
          <w:szCs w:val="24"/>
        </w:rPr>
        <w:t xml:space="preserve"> mows the common areas and looks to pick up any refuse that may land on </w:t>
      </w:r>
      <w:r w:rsidR="00B626B6" w:rsidRPr="00AA50FF">
        <w:rPr>
          <w:sz w:val="24"/>
          <w:szCs w:val="24"/>
        </w:rPr>
        <w:t>those</w:t>
      </w:r>
      <w:r w:rsidR="00FD6D48" w:rsidRPr="00AA50FF">
        <w:rPr>
          <w:sz w:val="24"/>
          <w:szCs w:val="24"/>
        </w:rPr>
        <w:t xml:space="preserve"> areas during weekly ground maintenance</w:t>
      </w:r>
      <w:r w:rsidR="007907EB" w:rsidRPr="00AA50FF">
        <w:rPr>
          <w:sz w:val="24"/>
          <w:szCs w:val="24"/>
        </w:rPr>
        <w:t xml:space="preserve">.  Last year we had two (2) bids submitted for ground maintenance and the bid for 13K was accepted by the board—as detailed in the current budget.  </w:t>
      </w:r>
      <w:r w:rsidR="00FD6D48" w:rsidRPr="00AA50FF">
        <w:rPr>
          <w:sz w:val="24"/>
          <w:szCs w:val="24"/>
        </w:rPr>
        <w:t xml:space="preserve">July of 2022 brought us a renewed beautification committee who planted summer and spring flowers at the entrances. </w:t>
      </w:r>
      <w:r w:rsidR="0080735C" w:rsidRPr="00AA50FF">
        <w:rPr>
          <w:sz w:val="24"/>
          <w:szCs w:val="24"/>
        </w:rPr>
        <w:t>Anyone</w:t>
      </w:r>
      <w:r w:rsidR="007907EB" w:rsidRPr="00AA50FF">
        <w:rPr>
          <w:sz w:val="24"/>
          <w:szCs w:val="24"/>
        </w:rPr>
        <w:t xml:space="preserve"> who wishes to participate in this beautification endeavor should contact Mike and Patty Maloney.</w:t>
      </w:r>
    </w:p>
    <w:p w14:paraId="503D4D4B" w14:textId="77777777" w:rsidR="00AA50FF" w:rsidRPr="00AA50FF" w:rsidRDefault="00AA50FF" w:rsidP="00AA50FF">
      <w:pPr>
        <w:pStyle w:val="ListParagraph"/>
        <w:rPr>
          <w:sz w:val="28"/>
          <w:szCs w:val="28"/>
        </w:rPr>
      </w:pPr>
    </w:p>
    <w:p w14:paraId="7EB3C8C4" w14:textId="09C9F2D0" w:rsidR="00B87F88" w:rsidRPr="00AA50FF" w:rsidRDefault="00B87F88" w:rsidP="000D2A51">
      <w:pPr>
        <w:pStyle w:val="ListParagraph"/>
        <w:numPr>
          <w:ilvl w:val="0"/>
          <w:numId w:val="5"/>
        </w:numPr>
        <w:rPr>
          <w:b/>
          <w:bCs/>
          <w:sz w:val="28"/>
          <w:szCs w:val="28"/>
        </w:rPr>
      </w:pPr>
      <w:r w:rsidRPr="00AA50FF">
        <w:rPr>
          <w:b/>
          <w:bCs/>
          <w:sz w:val="28"/>
          <w:szCs w:val="28"/>
        </w:rPr>
        <w:t xml:space="preserve"> We have a home that is in disrepair in front, side, and back.  The city of Milford wants HOA involvement.  The owners have received multiple </w:t>
      </w:r>
      <w:r w:rsidR="0080735C" w:rsidRPr="00AA50FF">
        <w:rPr>
          <w:b/>
          <w:bCs/>
          <w:sz w:val="28"/>
          <w:szCs w:val="28"/>
        </w:rPr>
        <w:t>letters,</w:t>
      </w:r>
      <w:r w:rsidRPr="00AA50FF">
        <w:rPr>
          <w:b/>
          <w:bCs/>
          <w:sz w:val="28"/>
          <w:szCs w:val="28"/>
        </w:rPr>
        <w:t xml:space="preserve"> and nothing has been done.  Why?</w:t>
      </w:r>
    </w:p>
    <w:p w14:paraId="3E35D7F7" w14:textId="77777777" w:rsidR="00921D74" w:rsidRPr="00921D74" w:rsidRDefault="00921D74" w:rsidP="00921D74">
      <w:pPr>
        <w:pStyle w:val="ListParagraph"/>
        <w:rPr>
          <w:b/>
          <w:bCs/>
        </w:rPr>
      </w:pPr>
    </w:p>
    <w:p w14:paraId="0F1BCAB2" w14:textId="25E4A9D9" w:rsidR="00B922B2" w:rsidRPr="00AA50FF" w:rsidRDefault="00921D74" w:rsidP="00921D74">
      <w:pPr>
        <w:pStyle w:val="ListParagraph"/>
        <w:rPr>
          <w:sz w:val="24"/>
          <w:szCs w:val="24"/>
        </w:rPr>
      </w:pPr>
      <w:r w:rsidRPr="00AA50FF">
        <w:rPr>
          <w:sz w:val="24"/>
          <w:szCs w:val="24"/>
        </w:rPr>
        <w:t>The</w:t>
      </w:r>
      <w:r w:rsidR="00B87F88" w:rsidRPr="00AA50FF">
        <w:rPr>
          <w:sz w:val="24"/>
          <w:szCs w:val="24"/>
        </w:rPr>
        <w:t xml:space="preserve"> question</w:t>
      </w:r>
      <w:r w:rsidRPr="00AA50FF">
        <w:rPr>
          <w:sz w:val="24"/>
          <w:szCs w:val="24"/>
        </w:rPr>
        <w:t>er did</w:t>
      </w:r>
      <w:r w:rsidR="00B87F88" w:rsidRPr="00AA50FF">
        <w:rPr>
          <w:sz w:val="24"/>
          <w:szCs w:val="24"/>
        </w:rPr>
        <w:t xml:space="preserve"> not provide </w:t>
      </w:r>
      <w:r w:rsidR="009A292D" w:rsidRPr="00AA50FF">
        <w:rPr>
          <w:sz w:val="24"/>
          <w:szCs w:val="24"/>
        </w:rPr>
        <w:t>the</w:t>
      </w:r>
      <w:r w:rsidR="00B87F88" w:rsidRPr="00AA50FF">
        <w:rPr>
          <w:sz w:val="24"/>
          <w:szCs w:val="24"/>
        </w:rPr>
        <w:t xml:space="preserve"> address of this </w:t>
      </w:r>
      <w:r w:rsidR="009A292D" w:rsidRPr="00AA50FF">
        <w:rPr>
          <w:sz w:val="24"/>
          <w:szCs w:val="24"/>
        </w:rPr>
        <w:t>property/</w:t>
      </w:r>
      <w:r w:rsidR="00B87F88" w:rsidRPr="00AA50FF">
        <w:rPr>
          <w:sz w:val="24"/>
          <w:szCs w:val="24"/>
        </w:rPr>
        <w:t>homeowner</w:t>
      </w:r>
      <w:r w:rsidRPr="00AA50FF">
        <w:rPr>
          <w:sz w:val="24"/>
          <w:szCs w:val="24"/>
        </w:rPr>
        <w:t xml:space="preserve"> or provide evidence of their knowledge on letter sent from the board.</w:t>
      </w:r>
      <w:r w:rsidR="00B87F88" w:rsidRPr="00AA50FF">
        <w:rPr>
          <w:sz w:val="24"/>
          <w:szCs w:val="24"/>
        </w:rPr>
        <w:t xml:space="preserve"> </w:t>
      </w:r>
      <w:r w:rsidRPr="00AA50FF">
        <w:rPr>
          <w:sz w:val="24"/>
          <w:szCs w:val="24"/>
        </w:rPr>
        <w:t xml:space="preserve">Additionally, </w:t>
      </w:r>
      <w:r w:rsidR="00B87F88" w:rsidRPr="00AA50FF">
        <w:rPr>
          <w:sz w:val="24"/>
          <w:szCs w:val="24"/>
        </w:rPr>
        <w:t xml:space="preserve">no one in the </w:t>
      </w:r>
      <w:r w:rsidR="009A292D" w:rsidRPr="00AA50FF">
        <w:rPr>
          <w:sz w:val="24"/>
          <w:szCs w:val="24"/>
        </w:rPr>
        <w:t>city</w:t>
      </w:r>
      <w:r w:rsidR="00B87F88" w:rsidRPr="00AA50FF">
        <w:rPr>
          <w:sz w:val="24"/>
          <w:szCs w:val="24"/>
        </w:rPr>
        <w:t xml:space="preserve"> has reached out to this current board about this </w:t>
      </w:r>
      <w:r w:rsidR="0080735C" w:rsidRPr="00AA50FF">
        <w:rPr>
          <w:sz w:val="24"/>
          <w:szCs w:val="24"/>
        </w:rPr>
        <w:t>matter</w:t>
      </w:r>
      <w:r w:rsidR="00B87F88" w:rsidRPr="00AA50FF">
        <w:rPr>
          <w:sz w:val="24"/>
          <w:szCs w:val="24"/>
        </w:rPr>
        <w:t xml:space="preserve">.  </w:t>
      </w:r>
      <w:r w:rsidR="00FD6D48" w:rsidRPr="00AA50FF">
        <w:rPr>
          <w:sz w:val="24"/>
          <w:szCs w:val="24"/>
        </w:rPr>
        <w:t xml:space="preserve"> </w:t>
      </w:r>
      <w:r w:rsidRPr="00AA50FF">
        <w:rPr>
          <w:sz w:val="24"/>
          <w:szCs w:val="24"/>
        </w:rPr>
        <w:t>T</w:t>
      </w:r>
      <w:r w:rsidR="004E2A43" w:rsidRPr="00AA50FF">
        <w:rPr>
          <w:sz w:val="24"/>
          <w:szCs w:val="24"/>
        </w:rPr>
        <w:t>he board will review possibilities of where this property/homeowner lives and will continue the existing process of sending violation letters.  If there is no compliance, the board will reach out to the Milford code enforcement and may proceed with information contained in answer #3 (three) above.</w:t>
      </w:r>
    </w:p>
    <w:p w14:paraId="5E92F2C7" w14:textId="77777777" w:rsidR="00921D74" w:rsidRDefault="00921D74" w:rsidP="00921D74">
      <w:pPr>
        <w:pStyle w:val="ListParagraph"/>
      </w:pPr>
    </w:p>
    <w:p w14:paraId="03DB3378" w14:textId="5BF338B5" w:rsidR="00B922B2" w:rsidRPr="00AA50FF" w:rsidRDefault="00B922B2" w:rsidP="000D2A51">
      <w:pPr>
        <w:pStyle w:val="ListParagraph"/>
        <w:numPr>
          <w:ilvl w:val="0"/>
          <w:numId w:val="5"/>
        </w:numPr>
        <w:rPr>
          <w:b/>
          <w:bCs/>
          <w:sz w:val="28"/>
          <w:szCs w:val="28"/>
        </w:rPr>
      </w:pPr>
      <w:r w:rsidRPr="00AA50FF">
        <w:rPr>
          <w:b/>
          <w:bCs/>
          <w:sz w:val="28"/>
          <w:szCs w:val="28"/>
        </w:rPr>
        <w:t>A HOA meeting needs to have a section that is open discussion.</w:t>
      </w:r>
    </w:p>
    <w:p w14:paraId="022AB3CB" w14:textId="77777777" w:rsidR="00921D74" w:rsidRDefault="00921D74" w:rsidP="00B922B2">
      <w:pPr>
        <w:pStyle w:val="ListParagraph"/>
      </w:pPr>
    </w:p>
    <w:p w14:paraId="4F6AE323" w14:textId="01BD1C01" w:rsidR="00F06C2A" w:rsidRPr="00AA50FF" w:rsidRDefault="00B922B2" w:rsidP="00AA50FF">
      <w:pPr>
        <w:pStyle w:val="ListParagraph"/>
        <w:rPr>
          <w:sz w:val="24"/>
          <w:szCs w:val="24"/>
        </w:rPr>
      </w:pPr>
      <w:r w:rsidRPr="00AA50FF">
        <w:rPr>
          <w:sz w:val="24"/>
          <w:szCs w:val="24"/>
        </w:rPr>
        <w:t>Th</w:t>
      </w:r>
      <w:r w:rsidR="00921D74" w:rsidRPr="00AA50FF">
        <w:rPr>
          <w:sz w:val="24"/>
          <w:szCs w:val="24"/>
        </w:rPr>
        <w:t>e</w:t>
      </w:r>
      <w:r w:rsidRPr="00AA50FF">
        <w:rPr>
          <w:sz w:val="24"/>
          <w:szCs w:val="24"/>
        </w:rPr>
        <w:t xml:space="preserve"> board agrees if the open discussion is friendly, respectful, and provides profitable discussion</w:t>
      </w:r>
      <w:r w:rsidR="00921D74" w:rsidRPr="00AA50FF">
        <w:rPr>
          <w:sz w:val="24"/>
          <w:szCs w:val="24"/>
        </w:rPr>
        <w:t xml:space="preserve"> where all voices are heard</w:t>
      </w:r>
      <w:r w:rsidRPr="00AA50FF">
        <w:rPr>
          <w:sz w:val="24"/>
          <w:szCs w:val="24"/>
        </w:rPr>
        <w:t>.</w:t>
      </w:r>
      <w:r w:rsidR="00921D74" w:rsidRPr="00AA50FF">
        <w:rPr>
          <w:sz w:val="24"/>
          <w:szCs w:val="24"/>
        </w:rPr>
        <w:t xml:space="preserve">  The board presented an opportunity for all community members to have their questions answered. </w:t>
      </w:r>
      <w:r w:rsidRPr="00AA50FF">
        <w:rPr>
          <w:sz w:val="24"/>
          <w:szCs w:val="24"/>
        </w:rPr>
        <w:t xml:space="preserve">  This board will entertain this open discussion at its future community meeting</w:t>
      </w:r>
      <w:r w:rsidR="00AA50FF" w:rsidRPr="00AA50FF">
        <w:rPr>
          <w:sz w:val="24"/>
          <w:szCs w:val="24"/>
        </w:rPr>
        <w:t>.</w:t>
      </w:r>
      <w:r w:rsidR="00921D74" w:rsidRPr="00AA50FF">
        <w:rPr>
          <w:sz w:val="24"/>
          <w:szCs w:val="24"/>
        </w:rPr>
        <w:t xml:space="preserve"> </w:t>
      </w:r>
    </w:p>
    <w:p w14:paraId="37FB0659" w14:textId="77777777" w:rsidR="00AA50FF" w:rsidRDefault="00AA50FF" w:rsidP="00AA50FF">
      <w:pPr>
        <w:pStyle w:val="ListParagraph"/>
      </w:pPr>
    </w:p>
    <w:p w14:paraId="00048CF2" w14:textId="5CB73C90" w:rsidR="00F06C2A" w:rsidRPr="00AA50FF" w:rsidRDefault="00F06C2A" w:rsidP="000D2A51">
      <w:pPr>
        <w:pStyle w:val="ListParagraph"/>
        <w:numPr>
          <w:ilvl w:val="0"/>
          <w:numId w:val="5"/>
        </w:numPr>
        <w:rPr>
          <w:b/>
          <w:bCs/>
          <w:sz w:val="28"/>
          <w:szCs w:val="28"/>
        </w:rPr>
      </w:pPr>
      <w:r w:rsidRPr="00AA50FF">
        <w:rPr>
          <w:b/>
          <w:bCs/>
          <w:sz w:val="28"/>
          <w:szCs w:val="28"/>
        </w:rPr>
        <w:t>Parking in the street creates a safety issue for trash trucks, etc.</w:t>
      </w:r>
    </w:p>
    <w:p w14:paraId="736D3DF0" w14:textId="77777777" w:rsidR="00AA50FF" w:rsidRPr="00AA50FF" w:rsidRDefault="00AA50FF" w:rsidP="00AA50FF">
      <w:pPr>
        <w:pStyle w:val="ListParagraph"/>
        <w:rPr>
          <w:b/>
          <w:bCs/>
          <w:sz w:val="24"/>
          <w:szCs w:val="24"/>
        </w:rPr>
      </w:pPr>
    </w:p>
    <w:p w14:paraId="6D517676" w14:textId="342F4F69" w:rsidR="00F06C2A" w:rsidRPr="00AA50FF" w:rsidRDefault="00F06C2A" w:rsidP="00F06C2A">
      <w:pPr>
        <w:pStyle w:val="ListParagraph"/>
        <w:rPr>
          <w:sz w:val="24"/>
          <w:szCs w:val="24"/>
        </w:rPr>
      </w:pPr>
      <w:r w:rsidRPr="00AA50FF">
        <w:rPr>
          <w:sz w:val="24"/>
          <w:szCs w:val="24"/>
        </w:rPr>
        <w:lastRenderedPageBreak/>
        <w:t xml:space="preserve">Because Orchard Hill streets belong to the city of Milford, the board cannot restrict homeowners who may use the street to park.  Respect and </w:t>
      </w:r>
      <w:r w:rsidR="0080447A" w:rsidRPr="00AA50FF">
        <w:rPr>
          <w:sz w:val="24"/>
          <w:szCs w:val="24"/>
        </w:rPr>
        <w:t>common-sense</w:t>
      </w:r>
      <w:r w:rsidRPr="00AA50FF">
        <w:rPr>
          <w:sz w:val="24"/>
          <w:szCs w:val="24"/>
        </w:rPr>
        <w:t xml:space="preserve"> dictate that if a household has multiple cars and the driveway is in use, that they park in positions that would not create an unsafe way of passage for others.</w:t>
      </w:r>
    </w:p>
    <w:p w14:paraId="19DD9949" w14:textId="77777777" w:rsidR="0080447A" w:rsidRDefault="0080447A" w:rsidP="0080447A"/>
    <w:p w14:paraId="5BAF4DC8" w14:textId="064B805F" w:rsidR="0080447A" w:rsidRPr="00AA50FF" w:rsidRDefault="0080447A" w:rsidP="000D2A51">
      <w:pPr>
        <w:pStyle w:val="ListParagraph"/>
        <w:numPr>
          <w:ilvl w:val="0"/>
          <w:numId w:val="5"/>
        </w:numPr>
        <w:rPr>
          <w:b/>
          <w:bCs/>
          <w:sz w:val="28"/>
          <w:szCs w:val="28"/>
        </w:rPr>
      </w:pPr>
      <w:r w:rsidRPr="00AA50FF">
        <w:rPr>
          <w:b/>
          <w:bCs/>
          <w:sz w:val="28"/>
          <w:szCs w:val="28"/>
        </w:rPr>
        <w:t>Why can’t the Green Lane signs be the same as the main entrance?</w:t>
      </w:r>
    </w:p>
    <w:p w14:paraId="089D0241" w14:textId="77777777" w:rsidR="00AA50FF" w:rsidRPr="00AA50FF" w:rsidRDefault="00AA50FF" w:rsidP="00AA50FF">
      <w:pPr>
        <w:pStyle w:val="ListParagraph"/>
        <w:rPr>
          <w:b/>
          <w:bCs/>
          <w:sz w:val="24"/>
          <w:szCs w:val="24"/>
        </w:rPr>
      </w:pPr>
    </w:p>
    <w:p w14:paraId="20E41E1A" w14:textId="0A6C2852" w:rsidR="0080447A" w:rsidRPr="00AA50FF" w:rsidRDefault="0080447A" w:rsidP="0080447A">
      <w:pPr>
        <w:pStyle w:val="ListParagraph"/>
        <w:rPr>
          <w:sz w:val="24"/>
          <w:szCs w:val="24"/>
        </w:rPr>
      </w:pPr>
      <w:r w:rsidRPr="00AA50FF">
        <w:rPr>
          <w:sz w:val="24"/>
          <w:szCs w:val="24"/>
        </w:rPr>
        <w:t>At this writing, the board is seeking a contractor to evaluate and provide a price for this project.  Once received, we will post an appropriate answer.</w:t>
      </w:r>
    </w:p>
    <w:p w14:paraId="42928C3C" w14:textId="77777777" w:rsidR="003B3D9A" w:rsidRPr="00AA50FF" w:rsidRDefault="003B3D9A" w:rsidP="003B3D9A">
      <w:pPr>
        <w:rPr>
          <w:sz w:val="28"/>
          <w:szCs w:val="28"/>
        </w:rPr>
      </w:pPr>
    </w:p>
    <w:p w14:paraId="3A5D56C8" w14:textId="7A19D344" w:rsidR="003B3D9A" w:rsidRPr="00AA50FF" w:rsidRDefault="003B3D9A" w:rsidP="000D2A51">
      <w:pPr>
        <w:pStyle w:val="ListParagraph"/>
        <w:numPr>
          <w:ilvl w:val="0"/>
          <w:numId w:val="5"/>
        </w:numPr>
        <w:rPr>
          <w:b/>
          <w:bCs/>
          <w:sz w:val="28"/>
          <w:szCs w:val="28"/>
        </w:rPr>
      </w:pPr>
      <w:r w:rsidRPr="00AA50FF">
        <w:rPr>
          <w:b/>
          <w:bCs/>
          <w:sz w:val="28"/>
          <w:szCs w:val="28"/>
        </w:rPr>
        <w:t xml:space="preserve">How do we get the equipment removed that has been on </w:t>
      </w:r>
      <w:r w:rsidR="008B3E8F" w:rsidRPr="00AA50FF">
        <w:rPr>
          <w:b/>
          <w:bCs/>
          <w:sz w:val="28"/>
          <w:szCs w:val="28"/>
        </w:rPr>
        <w:t>Elks Lodge Road</w:t>
      </w:r>
      <w:r w:rsidRPr="00AA50FF">
        <w:rPr>
          <w:b/>
          <w:bCs/>
          <w:sz w:val="28"/>
          <w:szCs w:val="28"/>
        </w:rPr>
        <w:t xml:space="preserve"> for months now?</w:t>
      </w:r>
    </w:p>
    <w:p w14:paraId="51E4C322" w14:textId="77777777" w:rsidR="00AA50FF" w:rsidRPr="00AA50FF" w:rsidRDefault="00AA50FF" w:rsidP="003B3D9A">
      <w:pPr>
        <w:pStyle w:val="ListParagraph"/>
        <w:rPr>
          <w:sz w:val="24"/>
          <w:szCs w:val="24"/>
        </w:rPr>
      </w:pPr>
    </w:p>
    <w:p w14:paraId="645C5D08" w14:textId="16B5A76D" w:rsidR="003B3D9A" w:rsidRPr="00AA50FF" w:rsidRDefault="003B3D9A" w:rsidP="003B3D9A">
      <w:pPr>
        <w:pStyle w:val="ListParagraph"/>
        <w:rPr>
          <w:sz w:val="24"/>
          <w:szCs w:val="24"/>
        </w:rPr>
      </w:pPr>
      <w:r w:rsidRPr="00AA50FF">
        <w:rPr>
          <w:sz w:val="24"/>
          <w:szCs w:val="24"/>
        </w:rPr>
        <w:t xml:space="preserve">This will need to be addressed with </w:t>
      </w:r>
      <w:proofErr w:type="spellStart"/>
      <w:r w:rsidRPr="00AA50FF">
        <w:rPr>
          <w:sz w:val="24"/>
          <w:szCs w:val="24"/>
        </w:rPr>
        <w:t>DelDot</w:t>
      </w:r>
      <w:proofErr w:type="spellEnd"/>
      <w:r w:rsidRPr="00AA50FF">
        <w:rPr>
          <w:sz w:val="24"/>
          <w:szCs w:val="24"/>
        </w:rPr>
        <w:t xml:space="preserve">.  Once </w:t>
      </w:r>
      <w:r w:rsidR="008B3E8F" w:rsidRPr="00AA50FF">
        <w:rPr>
          <w:sz w:val="24"/>
          <w:szCs w:val="24"/>
        </w:rPr>
        <w:t>communication</w:t>
      </w:r>
      <w:r w:rsidRPr="00AA50FF">
        <w:rPr>
          <w:sz w:val="24"/>
          <w:szCs w:val="24"/>
        </w:rPr>
        <w:t xml:space="preserve"> is complete, we will post the appropriate answer.  </w:t>
      </w:r>
    </w:p>
    <w:p w14:paraId="21DD46D7" w14:textId="77777777" w:rsidR="003B3D9A" w:rsidRDefault="003B3D9A" w:rsidP="003B3D9A"/>
    <w:p w14:paraId="7F7A542F" w14:textId="4B134CB9" w:rsidR="003B3D9A" w:rsidRPr="007219BD" w:rsidRDefault="003B3D9A" w:rsidP="003B3D9A">
      <w:r>
        <w:t>4/28/2023 bai</w:t>
      </w:r>
    </w:p>
    <w:p w14:paraId="3D9D7953" w14:textId="77777777" w:rsidR="00432627" w:rsidRDefault="00432627" w:rsidP="007278B7"/>
    <w:sectPr w:rsidR="0043262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0B15335"/>
    <w:multiLevelType w:val="hybridMultilevel"/>
    <w:tmpl w:val="C16038CE"/>
    <w:lvl w:ilvl="0" w:tplc="EDFC92E4">
      <w:numFmt w:val="bullet"/>
      <w:lvlText w:val="-"/>
      <w:lvlJc w:val="left"/>
      <w:pPr>
        <w:ind w:left="1305" w:hanging="360"/>
      </w:pPr>
      <w:rPr>
        <w:rFonts w:ascii="Calibri" w:eastAsia="Times New Roman" w:hAnsi="Calibri" w:cs="Calibri" w:hint="default"/>
      </w:rPr>
    </w:lvl>
    <w:lvl w:ilvl="1" w:tplc="04090003" w:tentative="1">
      <w:start w:val="1"/>
      <w:numFmt w:val="bullet"/>
      <w:lvlText w:val="o"/>
      <w:lvlJc w:val="left"/>
      <w:pPr>
        <w:ind w:left="2025" w:hanging="360"/>
      </w:pPr>
      <w:rPr>
        <w:rFonts w:ascii="Courier New" w:hAnsi="Courier New" w:cs="Courier New" w:hint="default"/>
      </w:rPr>
    </w:lvl>
    <w:lvl w:ilvl="2" w:tplc="04090005" w:tentative="1">
      <w:start w:val="1"/>
      <w:numFmt w:val="bullet"/>
      <w:lvlText w:val=""/>
      <w:lvlJc w:val="left"/>
      <w:pPr>
        <w:ind w:left="2745" w:hanging="360"/>
      </w:pPr>
      <w:rPr>
        <w:rFonts w:ascii="Wingdings" w:hAnsi="Wingdings" w:hint="default"/>
      </w:rPr>
    </w:lvl>
    <w:lvl w:ilvl="3" w:tplc="04090001" w:tentative="1">
      <w:start w:val="1"/>
      <w:numFmt w:val="bullet"/>
      <w:lvlText w:val=""/>
      <w:lvlJc w:val="left"/>
      <w:pPr>
        <w:ind w:left="3465" w:hanging="360"/>
      </w:pPr>
      <w:rPr>
        <w:rFonts w:ascii="Symbol" w:hAnsi="Symbol" w:hint="default"/>
      </w:rPr>
    </w:lvl>
    <w:lvl w:ilvl="4" w:tplc="04090003" w:tentative="1">
      <w:start w:val="1"/>
      <w:numFmt w:val="bullet"/>
      <w:lvlText w:val="o"/>
      <w:lvlJc w:val="left"/>
      <w:pPr>
        <w:ind w:left="4185" w:hanging="360"/>
      </w:pPr>
      <w:rPr>
        <w:rFonts w:ascii="Courier New" w:hAnsi="Courier New" w:cs="Courier New" w:hint="default"/>
      </w:rPr>
    </w:lvl>
    <w:lvl w:ilvl="5" w:tplc="04090005" w:tentative="1">
      <w:start w:val="1"/>
      <w:numFmt w:val="bullet"/>
      <w:lvlText w:val=""/>
      <w:lvlJc w:val="left"/>
      <w:pPr>
        <w:ind w:left="4905" w:hanging="360"/>
      </w:pPr>
      <w:rPr>
        <w:rFonts w:ascii="Wingdings" w:hAnsi="Wingdings" w:hint="default"/>
      </w:rPr>
    </w:lvl>
    <w:lvl w:ilvl="6" w:tplc="04090001" w:tentative="1">
      <w:start w:val="1"/>
      <w:numFmt w:val="bullet"/>
      <w:lvlText w:val=""/>
      <w:lvlJc w:val="left"/>
      <w:pPr>
        <w:ind w:left="5625" w:hanging="360"/>
      </w:pPr>
      <w:rPr>
        <w:rFonts w:ascii="Symbol" w:hAnsi="Symbol" w:hint="default"/>
      </w:rPr>
    </w:lvl>
    <w:lvl w:ilvl="7" w:tplc="04090003" w:tentative="1">
      <w:start w:val="1"/>
      <w:numFmt w:val="bullet"/>
      <w:lvlText w:val="o"/>
      <w:lvlJc w:val="left"/>
      <w:pPr>
        <w:ind w:left="6345" w:hanging="360"/>
      </w:pPr>
      <w:rPr>
        <w:rFonts w:ascii="Courier New" w:hAnsi="Courier New" w:cs="Courier New" w:hint="default"/>
      </w:rPr>
    </w:lvl>
    <w:lvl w:ilvl="8" w:tplc="04090005" w:tentative="1">
      <w:start w:val="1"/>
      <w:numFmt w:val="bullet"/>
      <w:lvlText w:val=""/>
      <w:lvlJc w:val="left"/>
      <w:pPr>
        <w:ind w:left="7065" w:hanging="360"/>
      </w:pPr>
      <w:rPr>
        <w:rFonts w:ascii="Wingdings" w:hAnsi="Wingdings" w:hint="default"/>
      </w:rPr>
    </w:lvl>
  </w:abstractNum>
  <w:abstractNum w:abstractNumId="1" w15:restartNumberingAfterBreak="0">
    <w:nsid w:val="3CB95061"/>
    <w:multiLevelType w:val="hybridMultilevel"/>
    <w:tmpl w:val="C4DA5A1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C1E2ED2"/>
    <w:multiLevelType w:val="hybridMultilevel"/>
    <w:tmpl w:val="B56C738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648F7E9B"/>
    <w:multiLevelType w:val="multilevel"/>
    <w:tmpl w:val="973441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6CAF3C6A"/>
    <w:multiLevelType w:val="hybridMultilevel"/>
    <w:tmpl w:val="FED25214"/>
    <w:lvl w:ilvl="0" w:tplc="04090011">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73AA1524"/>
    <w:multiLevelType w:val="hybridMultilevel"/>
    <w:tmpl w:val="2C6C7C5E"/>
    <w:lvl w:ilvl="0" w:tplc="04090011">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7CC615ED"/>
    <w:multiLevelType w:val="hybridMultilevel"/>
    <w:tmpl w:val="B37C4D30"/>
    <w:lvl w:ilvl="0" w:tplc="04090001">
      <w:start w:val="1"/>
      <w:numFmt w:val="bullet"/>
      <w:lvlText w:val=""/>
      <w:lvlJc w:val="left"/>
      <w:pPr>
        <w:ind w:left="1665" w:hanging="360"/>
      </w:pPr>
      <w:rPr>
        <w:rFonts w:ascii="Symbol" w:hAnsi="Symbol" w:hint="default"/>
      </w:rPr>
    </w:lvl>
    <w:lvl w:ilvl="1" w:tplc="04090003" w:tentative="1">
      <w:start w:val="1"/>
      <w:numFmt w:val="bullet"/>
      <w:lvlText w:val="o"/>
      <w:lvlJc w:val="left"/>
      <w:pPr>
        <w:ind w:left="2385" w:hanging="360"/>
      </w:pPr>
      <w:rPr>
        <w:rFonts w:ascii="Courier New" w:hAnsi="Courier New" w:cs="Courier New" w:hint="default"/>
      </w:rPr>
    </w:lvl>
    <w:lvl w:ilvl="2" w:tplc="04090005" w:tentative="1">
      <w:start w:val="1"/>
      <w:numFmt w:val="bullet"/>
      <w:lvlText w:val=""/>
      <w:lvlJc w:val="left"/>
      <w:pPr>
        <w:ind w:left="3105" w:hanging="360"/>
      </w:pPr>
      <w:rPr>
        <w:rFonts w:ascii="Wingdings" w:hAnsi="Wingdings" w:hint="default"/>
      </w:rPr>
    </w:lvl>
    <w:lvl w:ilvl="3" w:tplc="04090001" w:tentative="1">
      <w:start w:val="1"/>
      <w:numFmt w:val="bullet"/>
      <w:lvlText w:val=""/>
      <w:lvlJc w:val="left"/>
      <w:pPr>
        <w:ind w:left="3825" w:hanging="360"/>
      </w:pPr>
      <w:rPr>
        <w:rFonts w:ascii="Symbol" w:hAnsi="Symbol" w:hint="default"/>
      </w:rPr>
    </w:lvl>
    <w:lvl w:ilvl="4" w:tplc="04090003" w:tentative="1">
      <w:start w:val="1"/>
      <w:numFmt w:val="bullet"/>
      <w:lvlText w:val="o"/>
      <w:lvlJc w:val="left"/>
      <w:pPr>
        <w:ind w:left="4545" w:hanging="360"/>
      </w:pPr>
      <w:rPr>
        <w:rFonts w:ascii="Courier New" w:hAnsi="Courier New" w:cs="Courier New" w:hint="default"/>
      </w:rPr>
    </w:lvl>
    <w:lvl w:ilvl="5" w:tplc="04090005" w:tentative="1">
      <w:start w:val="1"/>
      <w:numFmt w:val="bullet"/>
      <w:lvlText w:val=""/>
      <w:lvlJc w:val="left"/>
      <w:pPr>
        <w:ind w:left="5265" w:hanging="360"/>
      </w:pPr>
      <w:rPr>
        <w:rFonts w:ascii="Wingdings" w:hAnsi="Wingdings" w:hint="default"/>
      </w:rPr>
    </w:lvl>
    <w:lvl w:ilvl="6" w:tplc="04090001" w:tentative="1">
      <w:start w:val="1"/>
      <w:numFmt w:val="bullet"/>
      <w:lvlText w:val=""/>
      <w:lvlJc w:val="left"/>
      <w:pPr>
        <w:ind w:left="5985" w:hanging="360"/>
      </w:pPr>
      <w:rPr>
        <w:rFonts w:ascii="Symbol" w:hAnsi="Symbol" w:hint="default"/>
      </w:rPr>
    </w:lvl>
    <w:lvl w:ilvl="7" w:tplc="04090003" w:tentative="1">
      <w:start w:val="1"/>
      <w:numFmt w:val="bullet"/>
      <w:lvlText w:val="o"/>
      <w:lvlJc w:val="left"/>
      <w:pPr>
        <w:ind w:left="6705" w:hanging="360"/>
      </w:pPr>
      <w:rPr>
        <w:rFonts w:ascii="Courier New" w:hAnsi="Courier New" w:cs="Courier New" w:hint="default"/>
      </w:rPr>
    </w:lvl>
    <w:lvl w:ilvl="8" w:tplc="04090005" w:tentative="1">
      <w:start w:val="1"/>
      <w:numFmt w:val="bullet"/>
      <w:lvlText w:val=""/>
      <w:lvlJc w:val="left"/>
      <w:pPr>
        <w:ind w:left="7425" w:hanging="360"/>
      </w:pPr>
      <w:rPr>
        <w:rFonts w:ascii="Wingdings" w:hAnsi="Wingdings" w:hint="default"/>
      </w:rPr>
    </w:lvl>
  </w:abstractNum>
  <w:num w:numId="1" w16cid:durableId="1213348095">
    <w:abstractNumId w:val="2"/>
  </w:num>
  <w:num w:numId="2" w16cid:durableId="1495416895">
    <w:abstractNumId w:val="1"/>
  </w:num>
  <w:num w:numId="3" w16cid:durableId="40250909">
    <w:abstractNumId w:val="3"/>
  </w:num>
  <w:num w:numId="4" w16cid:durableId="1071123980">
    <w:abstractNumId w:val="5"/>
  </w:num>
  <w:num w:numId="5" w16cid:durableId="251545487">
    <w:abstractNumId w:val="4"/>
  </w:num>
  <w:num w:numId="6" w16cid:durableId="992686486">
    <w:abstractNumId w:val="6"/>
  </w:num>
  <w:num w:numId="7" w16cid:durableId="168987002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3E5E"/>
    <w:rsid w:val="000D2A51"/>
    <w:rsid w:val="00117459"/>
    <w:rsid w:val="00125EBE"/>
    <w:rsid w:val="00130F6E"/>
    <w:rsid w:val="001B71D5"/>
    <w:rsid w:val="003B33EE"/>
    <w:rsid w:val="003B3D9A"/>
    <w:rsid w:val="00432627"/>
    <w:rsid w:val="00456854"/>
    <w:rsid w:val="004E2A43"/>
    <w:rsid w:val="00561BD2"/>
    <w:rsid w:val="006B509A"/>
    <w:rsid w:val="007219BD"/>
    <w:rsid w:val="007278B7"/>
    <w:rsid w:val="007907EB"/>
    <w:rsid w:val="007B1595"/>
    <w:rsid w:val="0080447A"/>
    <w:rsid w:val="0080735C"/>
    <w:rsid w:val="008B3E8F"/>
    <w:rsid w:val="008E72CE"/>
    <w:rsid w:val="008F5C22"/>
    <w:rsid w:val="00921D74"/>
    <w:rsid w:val="009A292D"/>
    <w:rsid w:val="00A23A62"/>
    <w:rsid w:val="00A32F05"/>
    <w:rsid w:val="00A77086"/>
    <w:rsid w:val="00A837CA"/>
    <w:rsid w:val="00AA50FF"/>
    <w:rsid w:val="00AD7964"/>
    <w:rsid w:val="00B626B6"/>
    <w:rsid w:val="00B714CA"/>
    <w:rsid w:val="00B82F6D"/>
    <w:rsid w:val="00B87F88"/>
    <w:rsid w:val="00B922B2"/>
    <w:rsid w:val="00BE4F18"/>
    <w:rsid w:val="00C972EB"/>
    <w:rsid w:val="00EB3E5E"/>
    <w:rsid w:val="00EB3F7F"/>
    <w:rsid w:val="00F06C2A"/>
    <w:rsid w:val="00FD6D4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D75EB7"/>
  <w15:chartTrackingRefBased/>
  <w15:docId w15:val="{EE019827-627D-474A-85AD-36C3EB7CB7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278B7"/>
    <w:pPr>
      <w:ind w:left="720"/>
      <w:contextualSpacing/>
    </w:pPr>
  </w:style>
  <w:style w:type="paragraph" w:styleId="NoSpacing">
    <w:name w:val="No Spacing"/>
    <w:uiPriority w:val="1"/>
    <w:qFormat/>
    <w:rsid w:val="00921D74"/>
    <w:pPr>
      <w:spacing w:before="0" w:after="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2228381">
      <w:bodyDiv w:val="1"/>
      <w:marLeft w:val="0"/>
      <w:marRight w:val="0"/>
      <w:marTop w:val="0"/>
      <w:marBottom w:val="0"/>
      <w:divBdr>
        <w:top w:val="none" w:sz="0" w:space="0" w:color="auto"/>
        <w:left w:val="none" w:sz="0" w:space="0" w:color="auto"/>
        <w:bottom w:val="none" w:sz="0" w:space="0" w:color="auto"/>
        <w:right w:val="none" w:sz="0" w:space="0" w:color="auto"/>
      </w:divBdr>
      <w:divsChild>
        <w:div w:id="45299315">
          <w:marLeft w:val="0"/>
          <w:marRight w:val="0"/>
          <w:marTop w:val="0"/>
          <w:marBottom w:val="0"/>
          <w:divBdr>
            <w:top w:val="none" w:sz="0" w:space="0" w:color="auto"/>
            <w:left w:val="none" w:sz="0" w:space="0" w:color="auto"/>
            <w:bottom w:val="none" w:sz="0" w:space="0" w:color="auto"/>
            <w:right w:val="none" w:sz="0" w:space="0" w:color="auto"/>
          </w:divBdr>
        </w:div>
        <w:div w:id="2088839377">
          <w:marLeft w:val="0"/>
          <w:marRight w:val="0"/>
          <w:marTop w:val="0"/>
          <w:marBottom w:val="0"/>
          <w:divBdr>
            <w:top w:val="none" w:sz="0" w:space="0" w:color="auto"/>
            <w:left w:val="none" w:sz="0" w:space="0" w:color="auto"/>
            <w:bottom w:val="none" w:sz="0" w:space="0" w:color="auto"/>
            <w:right w:val="none" w:sz="0" w:space="0" w:color="auto"/>
          </w:divBdr>
        </w:div>
        <w:div w:id="1854487988">
          <w:marLeft w:val="0"/>
          <w:marRight w:val="0"/>
          <w:marTop w:val="0"/>
          <w:marBottom w:val="0"/>
          <w:divBdr>
            <w:top w:val="none" w:sz="0" w:space="0" w:color="auto"/>
            <w:left w:val="none" w:sz="0" w:space="0" w:color="auto"/>
            <w:bottom w:val="none" w:sz="0" w:space="0" w:color="auto"/>
            <w:right w:val="none" w:sz="0" w:space="0" w:color="auto"/>
          </w:divBdr>
        </w:div>
        <w:div w:id="78611855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3</Pages>
  <Words>818</Words>
  <Characters>4666</Characters>
  <Application>Microsoft Office Word</Application>
  <DocSecurity>4</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McPherson, Jennifer</dc:creator>
  <cp:keywords/>
  <dc:description/>
  <cp:lastModifiedBy>McPherson, Jennifer</cp:lastModifiedBy>
  <cp:revision>2</cp:revision>
  <cp:lastPrinted>2023-04-28T17:58:00Z</cp:lastPrinted>
  <dcterms:created xsi:type="dcterms:W3CDTF">2023-05-02T17:17:00Z</dcterms:created>
  <dcterms:modified xsi:type="dcterms:W3CDTF">2023-05-02T17:17:00Z</dcterms:modified>
</cp:coreProperties>
</file>